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AF6" w14:textId="6F881055" w:rsidR="00D92281" w:rsidRPr="00C83BE1" w:rsidRDefault="00C83BE1">
      <w:p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C83BE1">
        <w:rPr>
          <w:sz w:val="24"/>
          <w:szCs w:val="24"/>
        </w:rPr>
        <w:t xml:space="preserve">Our client is expanding their Mountainside office team and </w:t>
      </w:r>
      <w:r w:rsidR="007D476A" w:rsidRPr="00C83BE1">
        <w:rPr>
          <w:sz w:val="24"/>
          <w:szCs w:val="24"/>
        </w:rPr>
        <w:t>is seeking</w:t>
      </w:r>
      <w:r w:rsidRPr="00C83BE1">
        <w:rPr>
          <w:sz w:val="24"/>
          <w:szCs w:val="24"/>
        </w:rPr>
        <w:t xml:space="preserve"> a </w:t>
      </w:r>
      <w:r w:rsidRPr="00C83BE1">
        <w:rPr>
          <w:b/>
          <w:bCs/>
          <w:sz w:val="24"/>
          <w:szCs w:val="24"/>
        </w:rPr>
        <w:t>Bilingual Access Specialist</w:t>
      </w:r>
      <w:r w:rsidRPr="00C83BE1">
        <w:rPr>
          <w:sz w:val="24"/>
          <w:szCs w:val="24"/>
        </w:rPr>
        <w:t xml:space="preserve">. </w:t>
      </w:r>
      <w:r w:rsidRPr="00C83BE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The Access Specialist is the first point of contact for all referrals: Outpatient (OP) and Intensive In-Community (IIC). The Access Specialist registers new clients according to process, ensures accurate data entry and secures an appointment for OP services or a clinician or a BA for IIC services. Additionally, the Access Specialist maximizes scheduling efficiencies and access to care by managing the waitlist, no-shows, and cancelations</w:t>
      </w:r>
      <w:r w:rsidRPr="00C83BE1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225E7F92" w14:textId="77777777" w:rsidR="00C83BE1" w:rsidRPr="00C83BE1" w:rsidRDefault="00C83BE1">
      <w:pPr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19948C05" w14:textId="7F3DA666" w:rsidR="00C83BE1" w:rsidRPr="00C83BE1" w:rsidRDefault="00C83BE1">
      <w:p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C83BE1">
        <w:rPr>
          <w:rStyle w:val="normaltextrun"/>
          <w:color w:val="000000"/>
          <w:sz w:val="24"/>
          <w:szCs w:val="24"/>
          <w:shd w:val="clear" w:color="auto" w:fill="FFFFFF"/>
        </w:rPr>
        <w:t xml:space="preserve">Duties and Responsibilities: </w:t>
      </w:r>
    </w:p>
    <w:p w14:paraId="45FF712A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Answer calls, emails, e-facsimiles, online referrals and respond to all referrals according to targets.</w:t>
      </w:r>
    </w:p>
    <w:p w14:paraId="73A52668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Conduct Telephonic Intakes; create/update and enter data in the client chart profile in the respective Electronic Medical Record (EMR).</w:t>
      </w:r>
    </w:p>
    <w:p w14:paraId="21BF4EEE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 xml:space="preserve">Schedule Intakes and Psychiatric Evaluations for the </w:t>
      </w:r>
      <w:bookmarkStart w:id="0" w:name="_Hlk137571894"/>
      <w:r w:rsidRPr="00C83BE1">
        <w:rPr>
          <w:rFonts w:asciiTheme="minorHAnsi" w:hAnsiTheme="minorHAnsi" w:cstheme="minorHAnsi"/>
        </w:rPr>
        <w:t xml:space="preserve">Outpatient </w:t>
      </w:r>
      <w:bookmarkEnd w:id="0"/>
      <w:r w:rsidRPr="00C83BE1">
        <w:rPr>
          <w:rFonts w:asciiTheme="minorHAnsi" w:hAnsiTheme="minorHAnsi" w:cstheme="minorHAnsi"/>
        </w:rPr>
        <w:t>program.</w:t>
      </w:r>
    </w:p>
    <w:p w14:paraId="045425A7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Provide client portal instructions/reset passwords for new clients.</w:t>
      </w:r>
    </w:p>
    <w:p w14:paraId="2B352A79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Secures initial insurance payment info (Medicaid and commercial insurance check, offer sliding scale, if necessary, etc.) and validates insurance coverage, if applicable.</w:t>
      </w:r>
    </w:p>
    <w:p w14:paraId="31AB1D47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 xml:space="preserve">Follow up on initial 3560 authorizations (request, documents, etc.). </w:t>
      </w:r>
    </w:p>
    <w:p w14:paraId="0C8F04E9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Manage the company waitlist after Intake; includes monitoring clinician/APN schedules for cancellations, discharges, openings to reschedule and fill open spots.</w:t>
      </w:r>
    </w:p>
    <w:p w14:paraId="1AE491BF" w14:textId="77777777" w:rsidR="00C83BE1" w:rsidRPr="00C83BE1" w:rsidRDefault="00C83BE1" w:rsidP="00C83BE1">
      <w:pPr>
        <w:pStyle w:val="ListParagraph"/>
        <w:numPr>
          <w:ilvl w:val="1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Communicate regularly with those on the company waitlist.</w:t>
      </w:r>
    </w:p>
    <w:p w14:paraId="4B264AB1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 xml:space="preserve">Check psychiatric/clinical schedules for following day appointments; follow the process to notify team if cancellations have occurred and actively attempt to fill all cancelled appointments.  </w:t>
      </w:r>
    </w:p>
    <w:p w14:paraId="170C5540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Ensure all medication management appointments have a next appointment scheduled for follow up on the calendar.</w:t>
      </w:r>
    </w:p>
    <w:p w14:paraId="382F475A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Reschedule all no-show/cancelled appointments (intakes, psychiatric, clinical) and remind clients of no-show and attendance policy.</w:t>
      </w:r>
      <w:r w:rsidRPr="00C83BE1">
        <w:rPr>
          <w:rFonts w:cstheme="minorHAnsi"/>
        </w:rPr>
        <w:t xml:space="preserve"> </w:t>
      </w:r>
    </w:p>
    <w:p w14:paraId="14063778" w14:textId="008CE4B9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Assign, track, and monitor open referrals and inquiries for the Intensive In-community program.</w:t>
      </w:r>
    </w:p>
    <w:p w14:paraId="4D8AC2DF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Review CYBER daily for reauthorizations and BPSs; enter in software system.</w:t>
      </w:r>
    </w:p>
    <w:p w14:paraId="051EE548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Follow the defined IIC BPS process for all BPS requests.</w:t>
      </w:r>
    </w:p>
    <w:p w14:paraId="0D4EAFAF" w14:textId="77777777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Liaise with the Medical Record Administrator as needed.</w:t>
      </w:r>
    </w:p>
    <w:p w14:paraId="4F2F2FC5" w14:textId="6B983323" w:rsidR="00C83BE1" w:rsidRPr="00C83BE1" w:rsidRDefault="00C83BE1" w:rsidP="00C83BE1">
      <w:pPr>
        <w:pStyle w:val="ListParagraph"/>
        <w:numPr>
          <w:ilvl w:val="0"/>
          <w:numId w:val="1"/>
        </w:numPr>
        <w:spacing w:after="160" w:line="259" w:lineRule="auto"/>
        <w:ind w:hanging="360"/>
        <w:rPr>
          <w:rFonts w:asciiTheme="minorHAnsi" w:hAnsiTheme="minorHAnsi" w:cstheme="minorHAnsi"/>
        </w:rPr>
      </w:pPr>
      <w:r w:rsidRPr="00C83BE1">
        <w:rPr>
          <w:rFonts w:asciiTheme="minorHAnsi" w:hAnsiTheme="minorHAnsi" w:cstheme="minorHAnsi"/>
        </w:rPr>
        <w:t>Perform duties as assigned.</w:t>
      </w:r>
    </w:p>
    <w:p w14:paraId="0A3FE4BA" w14:textId="2B5FB4AD" w:rsidR="00C83BE1" w:rsidRPr="00C83BE1" w:rsidRDefault="00C83BE1" w:rsidP="00C83BE1">
      <w:pPr>
        <w:rPr>
          <w:rFonts w:cstheme="minorHAnsi"/>
          <w:sz w:val="24"/>
          <w:szCs w:val="24"/>
        </w:rPr>
      </w:pPr>
      <w:r w:rsidRPr="00C83BE1">
        <w:rPr>
          <w:rFonts w:cstheme="minorHAnsi"/>
          <w:sz w:val="24"/>
          <w:szCs w:val="24"/>
        </w:rPr>
        <w:t>Qualifications:</w:t>
      </w:r>
    </w:p>
    <w:p w14:paraId="68DD7542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>M</w:t>
      </w:r>
      <w:r w:rsidRPr="00C83BE1">
        <w:rPr>
          <w:rStyle w:val="normaltextrun"/>
          <w:rFonts w:asciiTheme="minorHAnsi" w:hAnsiTheme="minorHAnsi" w:cstheme="minorHAnsi"/>
        </w:rPr>
        <w:t xml:space="preserve">inimum of a High School diploma; or </w:t>
      </w:r>
      <w:proofErr w:type="gramStart"/>
      <w:r w:rsidRPr="00C83BE1">
        <w:rPr>
          <w:rStyle w:val="normaltextrun"/>
          <w:rFonts w:asciiTheme="minorHAnsi" w:hAnsiTheme="minorHAnsi" w:cstheme="minorHAnsi"/>
        </w:rPr>
        <w:t>Bachelor’s Degree in Social Work</w:t>
      </w:r>
      <w:proofErr w:type="gramEnd"/>
      <w:r w:rsidRPr="00C83BE1">
        <w:rPr>
          <w:rStyle w:val="normaltextrun"/>
          <w:rFonts w:asciiTheme="minorHAnsi" w:hAnsiTheme="minorHAnsi" w:cstheme="minorHAnsi"/>
        </w:rPr>
        <w:t xml:space="preserve">, Psychology, or related health field with relevant experience. </w:t>
      </w:r>
    </w:p>
    <w:p w14:paraId="75F4C49C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>One or more years’ experience in customer service or other healthcare setting. </w:t>
      </w:r>
    </w:p>
    <w:p w14:paraId="674E57BF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lastRenderedPageBreak/>
        <w:t xml:space="preserve">Experience working with an EMR system is a plus. </w:t>
      </w:r>
    </w:p>
    <w:p w14:paraId="0012C1A1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 xml:space="preserve">Spanish fluency required. </w:t>
      </w:r>
    </w:p>
    <w:p w14:paraId="5603DAED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 xml:space="preserve">Proficient use of Word, Excel, and PowerPoint programs a plus. </w:t>
      </w:r>
    </w:p>
    <w:p w14:paraId="343A7150" w14:textId="77777777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 xml:space="preserve">Working knowledge of basic computer functions i.e., typing, email, etc. </w:t>
      </w:r>
    </w:p>
    <w:p w14:paraId="6CDD27A2" w14:textId="6CF2A896" w:rsidR="00C83BE1" w:rsidRPr="00C83BE1" w:rsidRDefault="00C83BE1" w:rsidP="00C83B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83BE1">
        <w:rPr>
          <w:rStyle w:val="normaltextrun"/>
          <w:rFonts w:asciiTheme="minorHAnsi" w:hAnsiTheme="minorHAnsi" w:cstheme="minorHAnsi"/>
        </w:rPr>
        <w:t>Excellent interpersonal skills in working with individuals and groups (e.g., listening and following directives).</w:t>
      </w:r>
      <w:r w:rsidRPr="00C83BE1">
        <w:rPr>
          <w:rFonts w:asciiTheme="minorHAnsi" w:hAnsiTheme="minorHAnsi" w:cstheme="minorHAnsi"/>
        </w:rPr>
        <w:t>  </w:t>
      </w:r>
      <w:r w:rsidRPr="00C83BE1">
        <w:rPr>
          <w:rStyle w:val="eop"/>
          <w:rFonts w:asciiTheme="minorHAnsi" w:hAnsiTheme="minorHAnsi" w:cstheme="minorHAnsi"/>
        </w:rPr>
        <w:t> </w:t>
      </w:r>
    </w:p>
    <w:p w14:paraId="3798E26D" w14:textId="77777777" w:rsidR="00C83BE1" w:rsidRPr="00C83BE1" w:rsidRDefault="00C83BE1" w:rsidP="00C83BE1">
      <w:pPr>
        <w:rPr>
          <w:rFonts w:cstheme="minorHAnsi"/>
          <w:sz w:val="24"/>
          <w:szCs w:val="24"/>
        </w:rPr>
      </w:pPr>
    </w:p>
    <w:sectPr w:rsidR="00C83BE1" w:rsidRPr="00C8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19B"/>
    <w:multiLevelType w:val="hybridMultilevel"/>
    <w:tmpl w:val="EFAC3394"/>
    <w:lvl w:ilvl="0" w:tplc="9C0E6FC8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D2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669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848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2B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C6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64B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53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AD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E95335"/>
    <w:multiLevelType w:val="hybridMultilevel"/>
    <w:tmpl w:val="AE0C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1466">
    <w:abstractNumId w:val="0"/>
  </w:num>
  <w:num w:numId="2" w16cid:durableId="159890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E1"/>
    <w:rsid w:val="007D476A"/>
    <w:rsid w:val="00C83BE1"/>
    <w:rsid w:val="00D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F146"/>
  <w15:chartTrackingRefBased/>
  <w15:docId w15:val="{00EF8BAA-95E9-4B0D-B3FA-0134DA1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83BE1"/>
  </w:style>
  <w:style w:type="paragraph" w:styleId="ListParagraph">
    <w:name w:val="List Paragraph"/>
    <w:basedOn w:val="Normal"/>
    <w:uiPriority w:val="34"/>
    <w:qFormat/>
    <w:rsid w:val="00C83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C8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C8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2</cp:revision>
  <dcterms:created xsi:type="dcterms:W3CDTF">2023-07-07T20:37:00Z</dcterms:created>
  <dcterms:modified xsi:type="dcterms:W3CDTF">2023-07-07T20:44:00Z</dcterms:modified>
</cp:coreProperties>
</file>